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58373">
      <w:pPr>
        <w:jc w:val="center"/>
        <w:rPr>
          <w:rFonts w:hint="default" w:ascii="宋体" w:hAnsi="宋体" w:cs="宋体"/>
          <w:b/>
          <w:bCs/>
          <w:color w:val="000000"/>
          <w:kern w:val="0"/>
          <w:sz w:val="36"/>
          <w:szCs w:val="36"/>
          <w:lang w:val="en-US" w:eastAsia="zh-CN" w:bidi="ar"/>
        </w:rPr>
      </w:pPr>
    </w:p>
    <w:p w14:paraId="4A3E666E">
      <w:pPr>
        <w:spacing w:line="360" w:lineRule="auto"/>
        <w:jc w:val="center"/>
        <w:rPr>
          <w:rFonts w:hint="eastAsia" w:ascii="仿宋" w:hAnsi="仿宋" w:eastAsia="仿宋" w:cs="仿宋"/>
          <w:b/>
          <w:bCs/>
          <w:color w:val="000000"/>
          <w:kern w:val="0"/>
          <w:sz w:val="44"/>
          <w:szCs w:val="44"/>
          <w:lang w:val="en-US" w:eastAsia="zh-CN" w:bidi="ar"/>
        </w:rPr>
      </w:pPr>
      <w:r>
        <w:rPr>
          <w:rFonts w:hint="eastAsia" w:ascii="仿宋" w:hAnsi="仿宋" w:eastAsia="仿宋" w:cs="仿宋"/>
          <w:b/>
          <w:bCs/>
          <w:color w:val="000000"/>
          <w:kern w:val="0"/>
          <w:sz w:val="44"/>
          <w:szCs w:val="44"/>
          <w:lang w:val="en-US" w:eastAsia="zh-CN" w:bidi="ar"/>
        </w:rPr>
        <w:t>西北师范大学传媒学院（新闻学院）</w:t>
      </w:r>
    </w:p>
    <w:p w14:paraId="13EC9F2D">
      <w:pPr>
        <w:spacing w:line="360" w:lineRule="auto"/>
        <w:jc w:val="center"/>
        <w:rPr>
          <w:rFonts w:hint="eastAsia" w:ascii="仿宋" w:hAnsi="仿宋" w:eastAsia="仿宋" w:cs="仿宋"/>
          <w:b/>
          <w:bCs/>
          <w:color w:val="000000"/>
          <w:kern w:val="0"/>
          <w:sz w:val="36"/>
          <w:szCs w:val="36"/>
          <w:lang w:val="en-US" w:eastAsia="zh-CN" w:bidi="ar"/>
        </w:rPr>
      </w:pPr>
      <w:r>
        <w:rPr>
          <w:rFonts w:hint="default" w:ascii="仿宋" w:hAnsi="仿宋" w:eastAsia="仿宋" w:cs="仿宋"/>
          <w:b/>
          <w:bCs/>
          <w:color w:val="000000"/>
          <w:kern w:val="0"/>
          <w:sz w:val="36"/>
          <w:szCs w:val="36"/>
          <w:lang w:val="en-US" w:eastAsia="zh-CN" w:bidi="ar"/>
        </w:rPr>
        <w:t>202</w:t>
      </w:r>
      <w:r>
        <w:rPr>
          <w:rFonts w:hint="eastAsia" w:ascii="仿宋" w:hAnsi="仿宋" w:eastAsia="仿宋" w:cs="仿宋"/>
          <w:b/>
          <w:bCs/>
          <w:color w:val="000000"/>
          <w:kern w:val="0"/>
          <w:sz w:val="36"/>
          <w:szCs w:val="36"/>
          <w:lang w:val="en-US" w:eastAsia="zh-CN" w:bidi="ar"/>
        </w:rPr>
        <w:t>3年硕士研究生专业实习</w:t>
      </w:r>
      <w:r>
        <w:rPr>
          <w:rFonts w:hint="eastAsia" w:ascii="仿宋" w:hAnsi="仿宋" w:eastAsia="仿宋" w:cs="仿宋"/>
          <w:b/>
          <w:bCs/>
          <w:color w:val="000000"/>
          <w:kern w:val="0"/>
          <w:sz w:val="36"/>
          <w:szCs w:val="36"/>
          <w:highlight w:val="none"/>
          <w:lang w:val="en-US" w:eastAsia="zh-CN" w:bidi="ar"/>
        </w:rPr>
        <w:t>方案</w:t>
      </w:r>
      <w:r>
        <w:rPr>
          <w:rFonts w:hint="eastAsia" w:ascii="仿宋" w:hAnsi="仿宋" w:eastAsia="仿宋" w:cs="仿宋"/>
          <w:b/>
          <w:bCs/>
          <w:color w:val="000000"/>
          <w:kern w:val="0"/>
          <w:sz w:val="36"/>
          <w:szCs w:val="36"/>
          <w:lang w:val="en-US" w:eastAsia="zh-CN" w:bidi="ar"/>
        </w:rPr>
        <w:t>（试行）</w:t>
      </w:r>
    </w:p>
    <w:p w14:paraId="26E9036A">
      <w:pPr>
        <w:pStyle w:val="2"/>
        <w:rPr>
          <w:rFonts w:hint="default"/>
          <w:lang w:val="en-US" w:eastAsia="zh-CN"/>
        </w:rPr>
      </w:pPr>
    </w:p>
    <w:p w14:paraId="398C7992">
      <w:pPr>
        <w:rPr>
          <w:rFonts w:hint="eastAsia" w:ascii="宋体" w:hAnsi="宋体" w:eastAsia="宋体" w:cs="宋体"/>
          <w:b/>
          <w:bCs/>
          <w:color w:val="000000"/>
          <w:kern w:val="0"/>
          <w:sz w:val="28"/>
          <w:szCs w:val="28"/>
          <w:lang w:val="en-US" w:eastAsia="zh-CN" w:bidi="ar"/>
        </w:rPr>
      </w:pPr>
    </w:p>
    <w:p w14:paraId="5FFC8960">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为提升传媒学院（新闻学院）研究生专业实践能力和培养质量，扎实推进我院戏剧与影视学、艺术硕士（广播电视领域）研究生教学工作，根据教指委《艺术硕士专业学位研究生指导性培养方案（2020 年修订）》《西北师范大学关于修订研究生培养方案的指导意见（征求意见稿）》《西北师范大学广播电视领域艺术硕士专业学位研究生开放性实践课程建设管理办法》等文件要求，结合学院研究生培养实际情况，现将</w:t>
      </w:r>
      <w:r>
        <w:rPr>
          <w:rFonts w:hint="default" w:ascii="仿宋" w:hAnsi="仿宋" w:eastAsia="仿宋" w:cs="仿宋"/>
          <w:b w:val="0"/>
          <w:bCs w:val="0"/>
          <w:color w:val="000000"/>
          <w:kern w:val="0"/>
          <w:sz w:val="28"/>
          <w:szCs w:val="28"/>
          <w:highlight w:val="none"/>
          <w:lang w:val="en-US" w:eastAsia="zh-CN" w:bidi="ar"/>
        </w:rPr>
        <w:t>202</w:t>
      </w:r>
      <w:r>
        <w:rPr>
          <w:rFonts w:hint="eastAsia" w:ascii="仿宋" w:hAnsi="仿宋" w:eastAsia="仿宋" w:cs="仿宋"/>
          <w:b w:val="0"/>
          <w:bCs w:val="0"/>
          <w:color w:val="000000"/>
          <w:kern w:val="0"/>
          <w:sz w:val="28"/>
          <w:szCs w:val="28"/>
          <w:highlight w:val="none"/>
          <w:lang w:val="en-US" w:eastAsia="zh-CN" w:bidi="ar"/>
        </w:rPr>
        <w:t>3年硕士研究生专业实习工作相关事宜公布如下：</w:t>
      </w:r>
    </w:p>
    <w:p w14:paraId="14DD8C75">
      <w:pPr>
        <w:pStyle w:val="2"/>
        <w:rPr>
          <w:rFonts w:hint="eastAsia"/>
          <w:lang w:val="en-US" w:eastAsia="zh-CN"/>
        </w:rPr>
      </w:pPr>
    </w:p>
    <w:p w14:paraId="3897FB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实习对象</w:t>
      </w:r>
    </w:p>
    <w:p w14:paraId="5C5293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color w:val="auto"/>
          <w:sz w:val="28"/>
          <w:szCs w:val="28"/>
          <w:highlight w:val="none"/>
          <w:lang w:val="en-US" w:eastAsia="zh-CN"/>
        </w:rPr>
        <w:t>2022级</w:t>
      </w:r>
      <w:r>
        <w:rPr>
          <w:rFonts w:hint="eastAsia" w:ascii="仿宋" w:hAnsi="仿宋" w:eastAsia="仿宋" w:cs="仿宋"/>
          <w:b w:val="0"/>
          <w:bCs w:val="0"/>
          <w:color w:val="000000"/>
          <w:kern w:val="0"/>
          <w:sz w:val="28"/>
          <w:szCs w:val="28"/>
          <w:highlight w:val="none"/>
          <w:lang w:val="en-US" w:eastAsia="zh-CN" w:bidi="ar"/>
        </w:rPr>
        <w:t>艺术硕士（广播电视领域）研究生</w:t>
      </w:r>
    </w:p>
    <w:p w14:paraId="291AC5B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实习单位</w:t>
      </w:r>
    </w:p>
    <w:p w14:paraId="37EB05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甘肃文旅网络电视台、中国日报社甘肃记者站、甘肃省广电总台经济频道、甘肃省广电总台移动电视频道、甘肃省广电总台少儿电视频道、兰州市广播电视台</w:t>
      </w:r>
    </w:p>
    <w:p w14:paraId="7840B5E9">
      <w:pPr>
        <w:pStyle w:val="2"/>
        <w:rPr>
          <w:rFonts w:hint="eastAsia"/>
          <w:lang w:val="en-US" w:eastAsia="zh-CN"/>
        </w:rPr>
      </w:pPr>
    </w:p>
    <w:p w14:paraId="78007199">
      <w:pPr>
        <w:pStyle w:val="2"/>
        <w:numPr>
          <w:ilvl w:val="0"/>
          <w:numId w:val="1"/>
        </w:numPr>
        <w:ind w:left="0" w:leftChars="0" w:firstLine="562" w:firstLineChars="200"/>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bCs/>
          <w:sz w:val="28"/>
          <w:szCs w:val="28"/>
          <w:highlight w:val="none"/>
          <w:lang w:val="en-US" w:eastAsia="zh-CN"/>
        </w:rPr>
        <w:t>实习任务与要求</w:t>
      </w:r>
    </w:p>
    <w:p w14:paraId="7EC458D6">
      <w:pPr>
        <w:pStyle w:val="2"/>
        <w:numPr>
          <w:ilvl w:val="0"/>
          <w:numId w:val="0"/>
        </w:numPr>
        <w:ind w:leftChars="200"/>
        <w:rPr>
          <w:rFonts w:hint="eastAsia" w:ascii="仿宋" w:hAnsi="仿宋" w:eastAsia="仿宋" w:cs="仿宋"/>
          <w:b w:val="0"/>
          <w:bCs w:val="0"/>
          <w:color w:val="000000"/>
          <w:kern w:val="0"/>
          <w:sz w:val="28"/>
          <w:szCs w:val="28"/>
          <w:highlight w:val="none"/>
          <w:lang w:val="en-US" w:eastAsia="zh-CN" w:bidi="ar"/>
        </w:rPr>
      </w:pPr>
    </w:p>
    <w:p w14:paraId="77CA2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7" w:rightChars="0" w:firstLine="556" w:firstLineChars="200"/>
        <w:jc w:val="both"/>
        <w:textAlignment w:val="auto"/>
        <w:rPr>
          <w:rFonts w:hint="eastAsia" w:ascii="华文仿宋.TTF" w:hAnsi="华文仿宋.TTF" w:eastAsia="华文仿宋.TTF" w:cs="华文仿宋.TTF"/>
          <w:spacing w:val="4"/>
          <w:sz w:val="27"/>
          <w:szCs w:val="27"/>
          <w:lang w:val="en-US" w:eastAsia="zh-CN"/>
        </w:rPr>
      </w:pPr>
      <w:r>
        <w:rPr>
          <w:rFonts w:hint="eastAsia" w:ascii="华文仿宋.TTF" w:hAnsi="华文仿宋.TTF" w:eastAsia="华文仿宋.TTF" w:cs="华文仿宋.TTF"/>
          <w:spacing w:val="4"/>
          <w:sz w:val="27"/>
          <w:szCs w:val="27"/>
          <w:lang w:val="en-US" w:eastAsia="zh-CN"/>
        </w:rPr>
        <w:t>1.实习期间，作为主创人员完成广播电视节目、电影、纪录片、网络视听节目的制片、策划、制作和播出。需承担具体的制片、策划、摄影摄像、文案编撰、后期剪辑制作工作。</w:t>
      </w:r>
    </w:p>
    <w:p w14:paraId="7FA21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7" w:rightChars="0" w:firstLine="556" w:firstLineChars="200"/>
        <w:jc w:val="both"/>
        <w:textAlignment w:val="auto"/>
        <w:rPr>
          <w:rFonts w:hint="eastAsia"/>
          <w:lang w:val="en-US" w:eastAsia="zh-CN"/>
        </w:rPr>
      </w:pPr>
      <w:r>
        <w:rPr>
          <w:rFonts w:hint="eastAsia" w:ascii="华文仿宋.TTF" w:hAnsi="华文仿宋.TTF" w:eastAsia="华文仿宋.TTF" w:cs="华文仿宋.TTF"/>
          <w:spacing w:val="4"/>
          <w:sz w:val="27"/>
          <w:szCs w:val="27"/>
          <w:lang w:val="en-US" w:eastAsia="zh-CN"/>
        </w:rPr>
        <w:t>作为策划需提交完整策划案、筹备视频、图片资料、策划PPT等印证材料；作为制片需全程参与作品制作，并正式播放、上映</w:t>
      </w:r>
      <w:r>
        <w:rPr>
          <w:rFonts w:hint="eastAsia" w:ascii="华文仿宋.TTF" w:hAnsi="华文仿宋.TTF" w:eastAsia="华文仿宋.TTF" w:cs="华文仿宋.TTF"/>
          <w:spacing w:val="2"/>
          <w:sz w:val="27"/>
          <w:szCs w:val="27"/>
        </w:rPr>
        <w:t>，</w:t>
      </w:r>
      <w:r>
        <w:rPr>
          <w:rFonts w:hint="eastAsia" w:ascii="华文仿宋.TTF" w:hAnsi="华文仿宋.TTF" w:eastAsia="华文仿宋.TTF" w:cs="华文仿宋.TTF"/>
          <w:spacing w:val="12"/>
          <w:sz w:val="27"/>
          <w:szCs w:val="27"/>
        </w:rPr>
        <w:t>提</w:t>
      </w:r>
      <w:r>
        <w:rPr>
          <w:rFonts w:hint="eastAsia" w:ascii="华文仿宋.TTF" w:hAnsi="华文仿宋.TTF" w:eastAsia="华文仿宋.TTF" w:cs="华文仿宋.TTF"/>
          <w:spacing w:val="9"/>
          <w:sz w:val="27"/>
          <w:szCs w:val="27"/>
        </w:rPr>
        <w:t>供制片相关合同、过程文件与流程文稿等佐证材料</w:t>
      </w:r>
      <w:r>
        <w:rPr>
          <w:rFonts w:hint="eastAsia" w:ascii="华文仿宋.TTF" w:hAnsi="华文仿宋.TTF" w:eastAsia="华文仿宋.TTF" w:cs="华文仿宋.TTF"/>
          <w:spacing w:val="9"/>
          <w:sz w:val="27"/>
          <w:szCs w:val="27"/>
          <w:lang w:eastAsia="zh-CN"/>
        </w:rPr>
        <w:t>；</w:t>
      </w:r>
      <w:r>
        <w:rPr>
          <w:rFonts w:hint="eastAsia" w:ascii="华文仿宋.TTF" w:hAnsi="华文仿宋.TTF" w:eastAsia="华文仿宋.TTF" w:cs="华文仿宋.TTF"/>
          <w:spacing w:val="4"/>
          <w:sz w:val="27"/>
          <w:szCs w:val="27"/>
          <w:lang w:val="en-US" w:eastAsia="zh-CN"/>
        </w:rPr>
        <w:t>作为摄影摄像、文案编撰、后期剪辑需完成署名作品不少于3部，允许为广播电视台、网络公开播映的署名作品。</w:t>
      </w:r>
    </w:p>
    <w:p w14:paraId="50E58316">
      <w:pPr>
        <w:keepNext w:val="0"/>
        <w:keepLines w:val="0"/>
        <w:pageBreakBefore w:val="0"/>
        <w:widowControl w:val="0"/>
        <w:kinsoku/>
        <w:wordWrap/>
        <w:overflowPunct/>
        <w:topLinePunct w:val="0"/>
        <w:autoSpaceDE/>
        <w:autoSpaceDN/>
        <w:bidi w:val="0"/>
        <w:adjustRightInd/>
        <w:snapToGrid/>
        <w:spacing w:line="360" w:lineRule="auto"/>
        <w:ind w:left="22" w:right="72" w:firstLine="537"/>
        <w:jc w:val="both"/>
        <w:textAlignment w:val="auto"/>
        <w:rPr>
          <w:rFonts w:hint="default" w:ascii="华文仿宋.TTF" w:hAnsi="华文仿宋.TTF" w:eastAsia="华文仿宋.TTF" w:cs="华文仿宋.TTF"/>
          <w:spacing w:val="-2"/>
          <w:sz w:val="27"/>
          <w:szCs w:val="27"/>
          <w:lang w:val="en-US" w:eastAsia="zh-CN"/>
        </w:rPr>
      </w:pPr>
      <w:r>
        <w:rPr>
          <w:rFonts w:hint="eastAsia" w:ascii="华文仿宋.TTF" w:hAnsi="华文仿宋.TTF" w:eastAsia="华文仿宋.TTF" w:cs="华文仿宋.TTF"/>
          <w:spacing w:val="-2"/>
          <w:sz w:val="27"/>
          <w:szCs w:val="27"/>
          <w:lang w:val="en-US" w:eastAsia="zh-CN"/>
        </w:rPr>
        <w:t>2.按研究生院要求填写实习日志，每周</w:t>
      </w:r>
      <w:r>
        <w:rPr>
          <w:rFonts w:hint="eastAsia" w:ascii="华文仿宋.TTF" w:hAnsi="华文仿宋.TTF" w:eastAsia="华文仿宋.TTF" w:cs="华文仿宋.TTF"/>
          <w:spacing w:val="-2"/>
          <w:sz w:val="27"/>
          <w:szCs w:val="27"/>
          <w:highlight w:val="none"/>
          <w:lang w:val="en-US" w:eastAsia="zh-CN"/>
        </w:rPr>
        <w:t>向研究生导师汇报</w:t>
      </w:r>
      <w:r>
        <w:rPr>
          <w:rFonts w:hint="eastAsia" w:ascii="华文仿宋.TTF" w:hAnsi="华文仿宋.TTF" w:eastAsia="华文仿宋.TTF" w:cs="华文仿宋.TTF"/>
          <w:spacing w:val="-2"/>
          <w:sz w:val="27"/>
          <w:szCs w:val="27"/>
          <w:lang w:val="en-US" w:eastAsia="zh-CN"/>
        </w:rPr>
        <w:t>实习情况。</w:t>
      </w:r>
    </w:p>
    <w:p w14:paraId="6D3B4241">
      <w:pPr>
        <w:keepNext w:val="0"/>
        <w:keepLines w:val="0"/>
        <w:pageBreakBefore w:val="0"/>
        <w:widowControl w:val="0"/>
        <w:kinsoku/>
        <w:wordWrap/>
        <w:overflowPunct/>
        <w:topLinePunct w:val="0"/>
        <w:autoSpaceDE/>
        <w:autoSpaceDN/>
        <w:bidi w:val="0"/>
        <w:adjustRightInd/>
        <w:snapToGrid/>
        <w:spacing w:line="360" w:lineRule="auto"/>
        <w:ind w:left="22" w:right="72" w:firstLine="537"/>
        <w:jc w:val="both"/>
        <w:textAlignment w:val="auto"/>
        <w:rPr>
          <w:rFonts w:hint="default" w:ascii="华文仿宋.TTF" w:hAnsi="华文仿宋.TTF" w:eastAsia="华文仿宋.TTF" w:cs="华文仿宋.TTF"/>
          <w:spacing w:val="-2"/>
          <w:sz w:val="27"/>
          <w:szCs w:val="27"/>
          <w:lang w:val="en-US" w:eastAsia="zh-CN"/>
        </w:rPr>
      </w:pPr>
      <w:r>
        <w:rPr>
          <w:rFonts w:hint="eastAsia" w:ascii="华文仿宋.TTF" w:hAnsi="华文仿宋.TTF" w:eastAsia="华文仿宋.TTF" w:cs="华文仿宋.TTF"/>
          <w:spacing w:val="-2"/>
          <w:sz w:val="27"/>
          <w:szCs w:val="27"/>
          <w:lang w:val="en-US" w:eastAsia="zh-CN"/>
        </w:rPr>
        <w:t>3.撰写实习实践报告。围绕学位论文的研究问题、教学实践中的问题，撰写1份不少于3000字实习总结报告，报告的形式可为调查研究报告、实习实践反思报告或案例分析报告，报告内容一般应包括现状与问题、成因分析和改进建议等。</w:t>
      </w:r>
    </w:p>
    <w:p w14:paraId="77F6ACA2">
      <w:pPr>
        <w:keepNext w:val="0"/>
        <w:keepLines w:val="0"/>
        <w:pageBreakBefore w:val="0"/>
        <w:widowControl w:val="0"/>
        <w:kinsoku/>
        <w:wordWrap/>
        <w:overflowPunct/>
        <w:topLinePunct w:val="0"/>
        <w:autoSpaceDE/>
        <w:autoSpaceDN/>
        <w:bidi w:val="0"/>
        <w:adjustRightInd/>
        <w:snapToGrid/>
        <w:spacing w:line="360" w:lineRule="auto"/>
        <w:ind w:left="22" w:right="72" w:firstLine="537"/>
        <w:jc w:val="both"/>
        <w:textAlignment w:val="auto"/>
        <w:rPr>
          <w:rFonts w:hint="default"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四、实习方式、时间及步骤</w:t>
      </w:r>
    </w:p>
    <w:p w14:paraId="6DACC7ED">
      <w:pPr>
        <w:keepNext w:val="0"/>
        <w:keepLines w:val="0"/>
        <w:pageBreakBefore w:val="0"/>
        <w:widowControl w:val="0"/>
        <w:kinsoku/>
        <w:wordWrap/>
        <w:overflowPunct/>
        <w:topLinePunct w:val="0"/>
        <w:autoSpaceDE/>
        <w:autoSpaceDN/>
        <w:bidi w:val="0"/>
        <w:adjustRightInd/>
        <w:snapToGrid/>
        <w:spacing w:line="360" w:lineRule="auto"/>
        <w:ind w:left="22" w:right="72" w:firstLine="537"/>
        <w:jc w:val="both"/>
        <w:textAlignment w:val="auto"/>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1.各实习单位工作覆盖广播电视专业实践内容，实习单位由学院统一分配，部分实习岗位有特殊要求，由实习单位确定实习人员。</w:t>
      </w:r>
    </w:p>
    <w:p w14:paraId="7E2A398B">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2.实习过程实行导师、校外实践导师和实习单位共同负责制。</w:t>
      </w:r>
    </w:p>
    <w:p w14:paraId="77B7C257">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3.实习时间为2023年9月到2024年1月13日（节假日以实习单位工作安排为准；如实习单位有特殊要求，结束时间可调整）。实习共分为三个阶段：</w:t>
      </w:r>
    </w:p>
    <w:p w14:paraId="61A4D47D">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（一）准备阶段（2023.8.28-9.15）</w:t>
      </w:r>
    </w:p>
    <w:p w14:paraId="6E34B970">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实习研究生与学院、实践单位、导师签订《西北师范大学传媒学院（新闻学院）硕士研究生校外实践协议书》（见附件1），签署《西北师范大学传媒学院（新闻学院）研究生实习安全责任书》（见附件2），组织开展安全、实习内容与要求等方面的教育，为实习研究生购买强制性意外伤害保险等相关保险，保障学生外出实习的安全。</w:t>
      </w:r>
    </w:p>
    <w:p w14:paraId="43016669">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2.在导师指导下，实习研究生完成《西北师范大学硕士专业学位研究生专业实践计划》（见附件3）的撰写。</w:t>
      </w:r>
    </w:p>
    <w:p w14:paraId="5ECF5ABC">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（二）实习阶段（2023.9.16-2024.1.13）</w:t>
      </w:r>
    </w:p>
    <w:p w14:paraId="18A84E8B">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 实习研究生进入实习单位</w:t>
      </w:r>
    </w:p>
    <w:p w14:paraId="0D586E7B">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在实习单位、导师指导下，尽快熟悉实习单位所在部门职责及分工，明确实习计划安排。</w:t>
      </w:r>
    </w:p>
    <w:p w14:paraId="3953252D">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2.按实习计划和单位要求开展实践工作</w:t>
      </w:r>
    </w:p>
    <w:p w14:paraId="57BFBBBE">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实习研究生结合专业实践计划及单位实习工作要求开展专业实习，完成实习手册、实习日志等材料的填写。导师、根据实践教学要求，采用灵活多种方式指导研究生实习工作。导师、校外实践导师对每位研究生的实习检查与指导每月不少于2次，填写《全日制硕士专业实习指导手册》（见附件4）。</w:t>
      </w:r>
    </w:p>
    <w:p w14:paraId="54ECF10A">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3.学院研究生实践教学工作指导</w:t>
      </w:r>
    </w:p>
    <w:p w14:paraId="2E043A30">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学院组织导师和实习实践指导小组进入实习单位检查指导专业实践情况。</w:t>
      </w:r>
    </w:p>
    <w:p w14:paraId="0E34FA1E">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4.总结与鉴定</w:t>
      </w:r>
    </w:p>
    <w:p w14:paraId="0FC04FFB">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实习内容完成后，实习研究生完成《西北师范大学硕士专业学位研究生专业实践总结报告》（见附件5），实习单位和导师分别对其实习情况作出鉴定。</w:t>
      </w:r>
    </w:p>
    <w:p w14:paraId="5C67032C">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kern w:val="0"/>
          <w:sz w:val="28"/>
          <w:szCs w:val="28"/>
          <w:highlight w:val="yellow"/>
          <w:lang w:val="en-US" w:eastAsia="zh-CN" w:bidi="ar"/>
        </w:rPr>
      </w:pPr>
      <w:r>
        <w:rPr>
          <w:rFonts w:hint="eastAsia" w:ascii="仿宋" w:hAnsi="仿宋" w:eastAsia="仿宋" w:cs="仿宋"/>
          <w:b w:val="0"/>
          <w:bCs w:val="0"/>
          <w:color w:val="000000"/>
          <w:kern w:val="0"/>
          <w:sz w:val="28"/>
          <w:szCs w:val="28"/>
          <w:highlight w:val="none"/>
          <w:lang w:val="en-US" w:eastAsia="zh-CN" w:bidi="ar"/>
        </w:rPr>
        <w:t>（三）考核与评优（2023.12.13-2024.1.13）</w:t>
      </w:r>
    </w:p>
    <w:p w14:paraId="5B0011A8">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sz w:val="28"/>
          <w:szCs w:val="28"/>
          <w:highlight w:val="none"/>
          <w:lang w:val="en-US" w:eastAsia="zh-CN"/>
        </w:rPr>
        <w:t>实习考核分为实习单位考核和学院考核两部分。实习结束后，实习单位根据研究生实习情况鉴定盖章，给出实习评价等级。</w:t>
      </w:r>
      <w:r>
        <w:rPr>
          <w:rFonts w:hint="eastAsia" w:ascii="仿宋" w:hAnsi="仿宋" w:eastAsia="仿宋" w:cs="仿宋"/>
          <w:b w:val="0"/>
          <w:bCs w:val="0"/>
          <w:color w:val="000000"/>
          <w:kern w:val="0"/>
          <w:sz w:val="28"/>
          <w:szCs w:val="28"/>
          <w:highlight w:val="none"/>
          <w:lang w:val="en-US" w:eastAsia="zh-CN" w:bidi="ar"/>
        </w:rPr>
        <w:t>学院组织专业实习汇报与考核，研究生对专业实践情况进行汇报和答辩，</w:t>
      </w:r>
      <w:r>
        <w:rPr>
          <w:rFonts w:hint="eastAsia" w:ascii="仿宋" w:hAnsi="仿宋" w:eastAsia="仿宋" w:cs="仿宋"/>
          <w:sz w:val="28"/>
          <w:szCs w:val="28"/>
          <w:highlight w:val="none"/>
        </w:rPr>
        <w:t>由学院专业学位研究生培养指导委员会</w:t>
      </w:r>
      <w:r>
        <w:rPr>
          <w:rFonts w:hint="eastAsia" w:ascii="仿宋" w:hAnsi="仿宋" w:eastAsia="仿宋" w:cs="仿宋"/>
          <w:sz w:val="28"/>
          <w:szCs w:val="28"/>
          <w:highlight w:val="none"/>
          <w:lang w:eastAsia="zh-CN"/>
        </w:rPr>
        <w:t>、</w:t>
      </w:r>
      <w:r>
        <w:rPr>
          <w:rFonts w:hint="eastAsia" w:ascii="仿宋" w:hAnsi="仿宋" w:eastAsia="仿宋" w:cs="仿宋"/>
          <w:b w:val="0"/>
          <w:bCs w:val="0"/>
          <w:color w:val="000000"/>
          <w:kern w:val="0"/>
          <w:sz w:val="28"/>
          <w:szCs w:val="28"/>
          <w:highlight w:val="none"/>
          <w:lang w:val="en-US" w:eastAsia="zh-CN" w:bidi="ar"/>
        </w:rPr>
        <w:t>学院专业实践考核工作小组</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导师组负责审核认定</w:t>
      </w:r>
      <w:r>
        <w:rPr>
          <w:rFonts w:hint="eastAsia" w:ascii="仿宋" w:hAnsi="仿宋" w:eastAsia="仿宋" w:cs="仿宋"/>
          <w:b w:val="0"/>
          <w:bCs w:val="0"/>
          <w:color w:val="000000"/>
          <w:kern w:val="0"/>
          <w:sz w:val="28"/>
          <w:szCs w:val="28"/>
          <w:highlight w:val="none"/>
          <w:lang w:val="en-US" w:eastAsia="zh-CN" w:bidi="ar"/>
        </w:rPr>
        <w:t>作出综合评价。两部分考核各占50%。考核结束，结果填报《西北师范大学硕士专业学位研究生专业实践总结报告》，学院评选并表彰优秀实践教学指导教师、优秀实践学生，学院予以公示并呈报研究生院。</w:t>
      </w:r>
    </w:p>
    <w:p w14:paraId="6F66783C">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五、安全管理</w:t>
      </w:r>
    </w:p>
    <w:p w14:paraId="2501B3F9">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1.硕士研究生在实习期间，须遵守国家</w:t>
      </w:r>
      <w:r>
        <w:rPr>
          <w:rFonts w:hint="eastAsia" w:ascii="仿宋" w:hAnsi="仿宋" w:eastAsia="仿宋" w:cs="仿宋"/>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"http://www.chinalawedu.com/falvfagui/"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kern w:val="2"/>
          <w:sz w:val="28"/>
          <w:szCs w:val="28"/>
          <w:highlight w:val="none"/>
          <w:lang w:val="en-US" w:eastAsia="zh-CN" w:bidi="ar-SA"/>
        </w:rPr>
        <w:t>法律法规</w:t>
      </w:r>
      <w:r>
        <w:rPr>
          <w:rFonts w:hint="eastAsia" w:ascii="仿宋" w:hAnsi="仿宋" w:eastAsia="仿宋" w:cs="仿宋"/>
          <w:kern w:val="2"/>
          <w:sz w:val="28"/>
          <w:szCs w:val="28"/>
          <w:highlight w:val="none"/>
          <w:lang w:val="en-US" w:eastAsia="zh-CN" w:bidi="ar-SA"/>
        </w:rPr>
        <w:fldChar w:fldCharType="end"/>
      </w:r>
      <w:r>
        <w:rPr>
          <w:rFonts w:hint="eastAsia" w:ascii="仿宋" w:hAnsi="仿宋" w:eastAsia="仿宋" w:cs="仿宋"/>
          <w:kern w:val="2"/>
          <w:sz w:val="28"/>
          <w:szCs w:val="28"/>
          <w:highlight w:val="none"/>
          <w:lang w:val="en-US" w:eastAsia="zh-CN" w:bidi="ar-SA"/>
        </w:rPr>
        <w:t>，遵守实习单位和学校的规章制度，不做有损实习单位形象和学校声誉的事情，不参与任何违法犯罪活动。在校内外发生违法犯罪、扰乱社会治安的行为，本人自行承担全部责任。</w:t>
      </w:r>
    </w:p>
    <w:p w14:paraId="31FD8C3F">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2.研究生在实习期间要与导师、辅导员和</w:t>
      </w:r>
      <w:r>
        <w:rPr>
          <w:rFonts w:hint="eastAsia" w:ascii="仿宋" w:hAnsi="仿宋" w:eastAsia="仿宋" w:cs="仿宋"/>
          <w:b w:val="0"/>
          <w:bCs w:val="0"/>
          <w:color w:val="000000"/>
          <w:kern w:val="0"/>
          <w:sz w:val="28"/>
          <w:szCs w:val="28"/>
          <w:highlight w:val="none"/>
          <w:lang w:val="en-US" w:eastAsia="zh-CN" w:bidi="ar"/>
        </w:rPr>
        <w:t>校外实践指导教师</w:t>
      </w:r>
      <w:r>
        <w:rPr>
          <w:rFonts w:hint="eastAsia" w:ascii="仿宋" w:hAnsi="仿宋" w:eastAsia="仿宋" w:cs="仿宋"/>
          <w:kern w:val="2"/>
          <w:sz w:val="28"/>
          <w:szCs w:val="28"/>
          <w:highlight w:val="none"/>
          <w:lang w:val="en-US" w:eastAsia="zh-CN" w:bidi="ar-SA"/>
        </w:rPr>
        <w:t>密切联系，每周至少2次通过电子邮件或短信、电话等方式汇报自己实习的情况。</w:t>
      </w:r>
    </w:p>
    <w:p w14:paraId="7B127AD8">
      <w:pPr>
        <w:pStyle w:val="9"/>
        <w:keepNext w:val="0"/>
        <w:keepLines w:val="0"/>
        <w:widowControl/>
        <w:suppressLineNumbers w:val="0"/>
        <w:spacing w:before="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研究生在实习期间不得擅自离开实习单位，实习期间原则上不予准假。确因特殊原因必须请假的，请假时间在3天之内（含3天）的需经实习单位指导教师、校内指导教师批准；请假时间在3天以上的需经实习单位和学院同时批准。学生请假超过实习时间1/3以上，实习成绩作不及格处理，不计学分。</w:t>
      </w:r>
    </w:p>
    <w:p w14:paraId="6C5834D3">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kern w:val="2"/>
          <w:sz w:val="28"/>
          <w:szCs w:val="28"/>
          <w:highlight w:val="none"/>
          <w:lang w:val="en-US" w:eastAsia="zh-CN" w:bidi="ar-SA"/>
        </w:rPr>
        <w:t>4.学院为实习生统一购买强制性意外伤害保险等相关保险，实习生签署《传</w:t>
      </w:r>
      <w:r>
        <w:rPr>
          <w:rFonts w:hint="eastAsia" w:ascii="仿宋" w:hAnsi="仿宋" w:eastAsia="仿宋" w:cs="仿宋"/>
          <w:b w:val="0"/>
          <w:bCs w:val="0"/>
          <w:color w:val="000000"/>
          <w:kern w:val="0"/>
          <w:sz w:val="28"/>
          <w:szCs w:val="28"/>
          <w:highlight w:val="none"/>
          <w:lang w:val="en-US" w:eastAsia="zh-CN" w:bidi="ar"/>
        </w:rPr>
        <w:t>媒学院（新闻学院）研究生实习安全责任书》，安全责任书的主体是研究生本人，实习生应自觉全面遵守、执行有关规定；若实习生违反规定，所造成的后果和损失（包括人身伤害事故），由实习生及家长（家属）承担安全责任和经济赔偿，学校不承担任何法律和经济责任。 </w:t>
      </w:r>
    </w:p>
    <w:p w14:paraId="10FE2164">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六、实习的组织与管理</w:t>
      </w:r>
    </w:p>
    <w:p w14:paraId="2E9711FC">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依据《西北师范大学硕士专业学位研究生专业实践管理办法（试行）》及《西北师范大学传媒学院（新闻学院）硕士研究生实践教学实施方案》相关要求，设立相关工作组，落实实习工作。</w:t>
      </w:r>
    </w:p>
    <w:p w14:paraId="0533EFDD">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 实习工作领导小组</w:t>
      </w:r>
    </w:p>
    <w:p w14:paraId="47E765F0">
      <w:pPr>
        <w:pStyle w:val="9"/>
        <w:keepNext w:val="0"/>
        <w:keepLines w:val="0"/>
        <w:widowControl/>
        <w:suppressLineNumbers w:val="0"/>
        <w:spacing w:before="0" w:beforeAutospacing="0" w:after="0" w:afterAutospacing="0" w:line="360" w:lineRule="auto"/>
        <w:ind w:left="0" w:right="0" w:firstLine="560" w:firstLineChars="200"/>
        <w:jc w:val="left"/>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 长：徐兆寿、汪海燕</w:t>
      </w:r>
    </w:p>
    <w:p w14:paraId="4918C4C8">
      <w:pPr>
        <w:pStyle w:val="9"/>
        <w:keepNext w:val="0"/>
        <w:keepLines w:val="0"/>
        <w:widowControl/>
        <w:suppressLineNumbers w:val="0"/>
        <w:spacing w:before="0" w:beforeAutospacing="0" w:after="0" w:afterAutospacing="0" w:line="360" w:lineRule="auto"/>
        <w:ind w:left="0" w:right="0" w:firstLine="560" w:firstLineChars="200"/>
        <w:jc w:val="left"/>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副组长：赵丽瑾、甘雯</w:t>
      </w:r>
    </w:p>
    <w:p w14:paraId="030CD7C4">
      <w:pPr>
        <w:pStyle w:val="9"/>
        <w:keepNext w:val="0"/>
        <w:keepLines w:val="0"/>
        <w:widowControl/>
        <w:suppressLineNumbers w:val="0"/>
        <w:spacing w:before="0" w:beforeAutospacing="0" w:after="0" w:afterAutospacing="0" w:line="360" w:lineRule="auto"/>
        <w:ind w:left="0" w:right="0" w:firstLine="560" w:firstLineChars="200"/>
        <w:jc w:val="left"/>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组员：杨华、冯晓临、林恒、吴婧雯</w:t>
      </w:r>
    </w:p>
    <w:p w14:paraId="02798B56">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工作职责：统筹实习工作安排、监督管理实习全过程。</w:t>
      </w:r>
    </w:p>
    <w:p w14:paraId="55B44EE7">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2.实习基地领导小组</w:t>
      </w:r>
    </w:p>
    <w:p w14:paraId="57E38F4B">
      <w:pPr>
        <w:pStyle w:val="9"/>
        <w:keepNext w:val="0"/>
        <w:keepLines w:val="0"/>
        <w:widowControl/>
        <w:suppressLineNumbers w:val="0"/>
        <w:spacing w:before="0" w:beforeAutospacing="0" w:after="0" w:afterAutospacing="0" w:line="360" w:lineRule="auto"/>
        <w:ind w:left="0" w:right="0" w:firstLine="560" w:firstLineChars="200"/>
        <w:jc w:val="left"/>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组长：李璠俊、童贤方                                                                                                   </w:t>
      </w:r>
    </w:p>
    <w:p w14:paraId="069E3C02">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副组长：马静娜、王乐中、李幸来</w:t>
      </w:r>
    </w:p>
    <w:p w14:paraId="48AF1748">
      <w:pPr>
        <w:pStyle w:val="9"/>
        <w:keepNext w:val="0"/>
        <w:keepLines w:val="0"/>
        <w:widowControl/>
        <w:suppressLineNumbers w:val="0"/>
        <w:spacing w:before="0" w:beforeAutospacing="0" w:after="0" w:afterAutospacing="0" w:line="360" w:lineRule="auto"/>
        <w:ind w:left="0" w:right="0" w:firstLine="560" w:firstLineChars="200"/>
        <w:jc w:val="left"/>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组员：校内导师+校外研究生实践指导教师</w:t>
      </w:r>
    </w:p>
    <w:p w14:paraId="3F32854A">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工作职责：负责硕士研究生在实习单位的实习工作安排、指导、日常管理。</w:t>
      </w:r>
    </w:p>
    <w:p w14:paraId="2DE7E97D">
      <w:pPr>
        <w:pStyle w:val="9"/>
        <w:keepNext w:val="0"/>
        <w:keepLines w:val="0"/>
        <w:widowControl/>
        <w:numPr>
          <w:ilvl w:val="0"/>
          <w:numId w:val="0"/>
        </w:numPr>
        <w:suppressLineNumbers w:val="0"/>
        <w:spacing w:before="0" w:beforeAutospacing="0" w:after="0" w:afterAutospacing="0" w:line="360" w:lineRule="auto"/>
        <w:ind w:right="0" w:rightChars="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3.学院专业实习指导小组</w:t>
      </w:r>
    </w:p>
    <w:p w14:paraId="49DB4868">
      <w:pPr>
        <w:pStyle w:val="9"/>
        <w:keepNext w:val="0"/>
        <w:keepLines w:val="0"/>
        <w:widowControl/>
        <w:numPr>
          <w:ilvl w:val="0"/>
          <w:numId w:val="0"/>
        </w:numPr>
        <w:suppressLineNumbers w:val="0"/>
        <w:spacing w:before="0" w:beforeAutospacing="0" w:after="0" w:afterAutospacing="0" w:line="360" w:lineRule="auto"/>
        <w:ind w:right="0" w:rightChars="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第一组：甘肃文旅网络电视台       </w:t>
      </w:r>
    </w:p>
    <w:p w14:paraId="17C50C5D">
      <w:pPr>
        <w:pStyle w:val="9"/>
        <w:keepNext w:val="0"/>
        <w:keepLines w:val="0"/>
        <w:widowControl/>
        <w:suppressLineNumbers w:val="0"/>
        <w:spacing w:before="0" w:beforeAutospacing="0" w:after="0" w:afterAutospacing="0" w:line="360" w:lineRule="auto"/>
        <w:ind w:left="559" w:leftChars="266" w:right="0" w:firstLine="0" w:firstLineChars="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组长：徐兆寿  组员：李丽、陈旭红、王绯、林恒、张哲玮、刘雪娥第二组：甘肃省广电总台经济频道     </w:t>
      </w:r>
    </w:p>
    <w:p w14:paraId="26942288">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组长：汪海燕  组员：任志明、马成鸣、赵洋、张丽华、赵勇、董婕</w:t>
      </w:r>
    </w:p>
    <w:p w14:paraId="33E7EB44">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第三组：甘肃省广电总台移动电视频道、甘肃省广电总台少儿电视频道           </w:t>
      </w:r>
    </w:p>
    <w:p w14:paraId="169B4E9D">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组长：甘雯   组员：张浩、石培龙、庄金玉、何鹏、唐圆鑫、孙璐璐</w:t>
      </w:r>
    </w:p>
    <w:p w14:paraId="17C9FC39">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第四组：兰州市广播电视台         </w:t>
      </w:r>
    </w:p>
    <w:p w14:paraId="6E9B86B7">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组长：冯晓临   组员：丁松虎、张军、芦珊、马云飞、李莉</w:t>
      </w:r>
    </w:p>
    <w:p w14:paraId="66BB4A9F">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第五组：中国日报社甘肃记者站</w:t>
      </w:r>
    </w:p>
    <w:p w14:paraId="204EE710">
      <w:pPr>
        <w:pStyle w:val="9"/>
        <w:keepNext w:val="0"/>
        <w:keepLines w:val="0"/>
        <w:widowControl/>
        <w:suppressLineNumbers w:val="0"/>
        <w:spacing w:before="0" w:beforeAutospacing="0" w:after="0" w:afterAutospacing="0" w:line="360" w:lineRule="auto"/>
        <w:ind w:left="0" w:right="0" w:firstLine="560" w:firstLineChars="200"/>
        <w:jc w:val="left"/>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组长：赵丽瑾   组员：杨光祖、朱怡璇、巩周明、吴婧雯、王明睿</w:t>
      </w:r>
    </w:p>
    <w:p w14:paraId="6B5B5B51">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工作职责：负责定期深入实习单位督导专业实习实践情况，与实习生、校外研究生实践指导教师、学校负责人座谈交流实习情况。实习期间根据实习情况可增加巡回指导次数。</w:t>
      </w:r>
    </w:p>
    <w:p w14:paraId="379EA51F">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4.学院专业实习考核小组</w:t>
      </w:r>
    </w:p>
    <w:p w14:paraId="6EA25C80">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组长：徐兆寿</w:t>
      </w:r>
    </w:p>
    <w:p w14:paraId="30C320B6">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副组长：赵丽瑾</w:t>
      </w:r>
    </w:p>
    <w:p w14:paraId="64C42B99">
      <w:pPr>
        <w:pStyle w:val="9"/>
        <w:keepNext w:val="0"/>
        <w:keepLines w:val="0"/>
        <w:widowControl/>
        <w:suppressLineNumbers w:val="0"/>
        <w:spacing w:before="0" w:beforeAutospacing="0" w:after="0" w:afterAutospacing="0" w:line="360" w:lineRule="auto"/>
        <w:ind w:left="0" w:right="0" w:firstLine="560" w:firstLineChars="200"/>
        <w:jc w:val="left"/>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成员：研究生导师、校外实践导师</w:t>
      </w:r>
    </w:p>
    <w:p w14:paraId="2F29794A">
      <w:pPr>
        <w:pStyle w:val="9"/>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工作职责：负责学院对专业实习的考核评定及推优工作。</w:t>
      </w:r>
    </w:p>
    <w:p w14:paraId="0C41F62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default"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七、保障措施及其他</w:t>
      </w:r>
    </w:p>
    <w:p w14:paraId="1E7ACAE5">
      <w:pPr>
        <w:spacing w:line="360" w:lineRule="auto"/>
        <w:ind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1.要求专业学位研究生将实习与毕业作品创作相结合，通过专业实习发现确定毕业作品和毕业论文选题。</w:t>
      </w:r>
    </w:p>
    <w:p w14:paraId="2DF495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2.学院为研究生实习期间提供交通费补贴，对实践场地、设备使用、时间调整等方面给予支持。</w:t>
      </w:r>
    </w:p>
    <w:p w14:paraId="5D0DF2C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3.加强传媒学院专业实习、实训基地建设。</w:t>
      </w:r>
    </w:p>
    <w:p w14:paraId="2B3B35A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4.其他</w:t>
      </w:r>
    </w:p>
    <w:p w14:paraId="3A07C06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本工作安排依据《西北师范大学硕士专业学位研究生专业实践管理办法（试行）》、《传媒学院（新闻学院）硕士研究生实践教学实施方案》制定。</w:t>
      </w:r>
    </w:p>
    <w:p w14:paraId="28F1FA35">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default"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八、补充</w:t>
      </w:r>
    </w:p>
    <w:p w14:paraId="20F3B9F9">
      <w:pPr>
        <w:pStyle w:val="2"/>
        <w:numPr>
          <w:ilvl w:val="0"/>
          <w:numId w:val="0"/>
        </w:numPr>
        <w:spacing w:line="360" w:lineRule="auto"/>
        <w:ind w:firstLine="560" w:firstLineChars="200"/>
        <w:rPr>
          <w:rFonts w:hint="default" w:ascii="仿宋" w:hAnsi="仿宋" w:eastAsia="仿宋" w:cs="仿宋"/>
          <w:b w:val="0"/>
          <w:bCs w:val="0"/>
          <w:color w:val="000000"/>
          <w:kern w:val="0"/>
          <w:sz w:val="28"/>
          <w:szCs w:val="28"/>
          <w:highlight w:val="none"/>
          <w:lang w:val="en-US" w:eastAsia="zh-CN" w:bidi="ar"/>
        </w:rPr>
        <w:sectPr>
          <w:footerReference r:id="rId3" w:type="default"/>
          <w:pgSz w:w="11900" w:h="16840"/>
          <w:pgMar w:top="1431" w:right="1415" w:bottom="1380" w:left="1411" w:header="0" w:footer="1215" w:gutter="0"/>
          <w:pgBorders>
            <w:top w:val="none" w:sz="0" w:space="0"/>
            <w:left w:val="none" w:sz="0" w:space="0"/>
            <w:bottom w:val="none" w:sz="0" w:space="0"/>
            <w:right w:val="none" w:sz="0" w:space="0"/>
          </w:pgBorders>
          <w:cols w:space="720" w:num="1"/>
        </w:sectPr>
      </w:pPr>
      <w:r>
        <w:rPr>
          <w:rFonts w:hint="eastAsia" w:ascii="仿宋" w:hAnsi="仿宋" w:eastAsia="仿宋" w:cs="仿宋"/>
          <w:b w:val="0"/>
          <w:bCs w:val="0"/>
          <w:color w:val="000000"/>
          <w:kern w:val="0"/>
          <w:sz w:val="28"/>
          <w:szCs w:val="28"/>
          <w:highlight w:val="none"/>
          <w:lang w:val="en-US" w:eastAsia="zh-CN" w:bidi="ar"/>
        </w:rPr>
        <w:t>专业实习对2022级戏剧与影视学硕士研究生实习不作统一要求，如研究生个人有意愿参加实习，可向学院提出申请，学院根据实际情况提供实习条件。戏剧与影视学研究生参加学院专业实习需遵守《西北师范大学传媒学院（新闻学院）2023年硕士研究生专业实习方案（试行）》各项要求，实习结束需向学院提供实习单位实习证明，可不提供实习作品及相关证明材料。</w:t>
      </w:r>
      <w:bookmarkStart w:id="0" w:name="_GoBack"/>
      <w:bookmarkEnd w:id="0"/>
    </w:p>
    <w:p w14:paraId="47E43970">
      <w:pPr>
        <w:rPr>
          <w:rFonts w:hint="eastAsia" w:ascii="仿宋" w:hAnsi="仿宋" w:eastAsia="仿宋" w:cs="仿宋"/>
          <w:b w:val="0"/>
          <w:bCs w:val="0"/>
          <w:color w:val="000000"/>
          <w:kern w:val="0"/>
          <w:sz w:val="28"/>
          <w:szCs w:val="28"/>
          <w:highlight w:val="none"/>
          <w:lang w:val="en-US" w:eastAsia="zh-CN" w:bidi="ar"/>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00" w:usb3="00000000" w:csb0="00160000" w:csb1="00000000"/>
  </w:font>
  <w:font w:name="Helvetica Neue">
    <w:altName w:val="Times New Roman"/>
    <w:panose1 w:val="02000503000000020004"/>
    <w:charset w:val="00"/>
    <w:family w:val="auto"/>
    <w:pitch w:val="default"/>
    <w:sig w:usb0="00000000" w:usb1="00000000" w:usb2="00000000" w:usb3="00000000" w:csb0="00000000" w:csb1="00000000"/>
  </w:font>
  <w:font w:name="华文仿宋.TTF">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8C89">
    <w:pPr>
      <w:spacing w:line="180" w:lineRule="auto"/>
      <w:ind w:left="4457"/>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2A3C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E2A3C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E67D">
    <w:pPr>
      <w:spacing w:line="180" w:lineRule="auto"/>
      <w:ind w:left="444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56B6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856B6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C88E6"/>
    <w:multiLevelType w:val="singleLevel"/>
    <w:tmpl w:val="B78C88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YjVkOWQ1MGFmZTQ1ZmIwMTZhMTYyYTIwZjQ2MWYifQ=="/>
  </w:docVars>
  <w:rsids>
    <w:rsidRoot w:val="089E2B90"/>
    <w:rsid w:val="01D9583B"/>
    <w:rsid w:val="089E2B90"/>
    <w:rsid w:val="090A4DC5"/>
    <w:rsid w:val="0C1069CD"/>
    <w:rsid w:val="0CC52DC1"/>
    <w:rsid w:val="0E925500"/>
    <w:rsid w:val="0FD20681"/>
    <w:rsid w:val="15A9788F"/>
    <w:rsid w:val="18A312F5"/>
    <w:rsid w:val="1AB33D0C"/>
    <w:rsid w:val="1B0731CE"/>
    <w:rsid w:val="22AE0FC2"/>
    <w:rsid w:val="22FB3ADB"/>
    <w:rsid w:val="268A7F56"/>
    <w:rsid w:val="274F43F6"/>
    <w:rsid w:val="2C706FD2"/>
    <w:rsid w:val="302F14C5"/>
    <w:rsid w:val="321C5B38"/>
    <w:rsid w:val="333477E9"/>
    <w:rsid w:val="34222174"/>
    <w:rsid w:val="40B20C55"/>
    <w:rsid w:val="41B258C5"/>
    <w:rsid w:val="45C75CD8"/>
    <w:rsid w:val="4B141AEF"/>
    <w:rsid w:val="4B7B4C04"/>
    <w:rsid w:val="4FAB6F3A"/>
    <w:rsid w:val="564A467A"/>
    <w:rsid w:val="5AEE7EE1"/>
    <w:rsid w:val="5B6B0AF7"/>
    <w:rsid w:val="64832C8B"/>
    <w:rsid w:val="65FF5BD0"/>
    <w:rsid w:val="6E735028"/>
    <w:rsid w:val="6F7FACD7"/>
    <w:rsid w:val="70F94C9C"/>
    <w:rsid w:val="793E090A"/>
    <w:rsid w:val="7ABB8295"/>
    <w:rsid w:val="7BFFC38B"/>
    <w:rsid w:val="7F7B6E02"/>
    <w:rsid w:val="EFDFEB91"/>
    <w:rsid w:val="EFFA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4"/>
    <w:qFormat/>
    <w:uiPriority w:val="0"/>
    <w:pPr>
      <w:keepNext/>
      <w:keepLines/>
      <w:spacing w:line="240" w:lineRule="auto"/>
      <w:ind w:firstLine="0" w:firstLineChars="0"/>
      <w:jc w:val="center"/>
      <w:outlineLvl w:val="0"/>
    </w:pPr>
    <w:rPr>
      <w:rFonts w:eastAsia="宋体" w:asciiTheme="minorAscii" w:hAnsiTheme="minorAscii"/>
      <w:b/>
      <w:kern w:val="44"/>
      <w:sz w:val="36"/>
      <w:szCs w:val="22"/>
    </w:rPr>
  </w:style>
  <w:style w:type="paragraph" w:styleId="4">
    <w:name w:val="heading 2"/>
    <w:basedOn w:val="1"/>
    <w:next w:val="1"/>
    <w:link w:val="15"/>
    <w:semiHidden/>
    <w:unhideWhenUsed/>
    <w:qFormat/>
    <w:uiPriority w:val="0"/>
    <w:pPr>
      <w:keepNext/>
      <w:keepLines/>
      <w:spacing w:before="100" w:beforeLines="100" w:after="100" w:afterLines="100" w:line="240" w:lineRule="auto"/>
      <w:jc w:val="center"/>
      <w:outlineLvl w:val="1"/>
    </w:pPr>
    <w:rPr>
      <w:rFonts w:ascii="Cambria" w:hAnsi="Cambria" w:eastAsia="宋体" w:cs="Times New Roman"/>
      <w:b/>
      <w:bCs/>
      <w:sz w:val="36"/>
      <w:szCs w:val="32"/>
    </w:rPr>
  </w:style>
  <w:style w:type="paragraph" w:styleId="5">
    <w:name w:val="heading 3"/>
    <w:basedOn w:val="1"/>
    <w:next w:val="1"/>
    <w:link w:val="16"/>
    <w:semiHidden/>
    <w:unhideWhenUsed/>
    <w:qFormat/>
    <w:uiPriority w:val="0"/>
    <w:pPr>
      <w:keepNext/>
      <w:keepLines/>
      <w:spacing w:before="100" w:beforeLines="100" w:after="100" w:afterLines="100" w:line="400" w:lineRule="exact"/>
      <w:ind w:firstLine="0" w:firstLineChars="0"/>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link w:val="17"/>
    <w:qFormat/>
    <w:uiPriority w:val="0"/>
    <w:pPr>
      <w:snapToGrid w:val="0"/>
      <w:spacing w:line="400" w:lineRule="exact"/>
      <w:ind w:firstLine="0" w:firstLineChars="0"/>
      <w:jc w:val="left"/>
    </w:pPr>
    <w:rPr>
      <w:rFonts w:eastAsia="黑体"/>
      <w:sz w:val="18"/>
    </w:rPr>
  </w:style>
  <w:style w:type="paragraph" w:styleId="9">
    <w:name w:val="Normal (Web)"/>
    <w:basedOn w:val="1"/>
    <w:qFormat/>
    <w:uiPriority w:val="0"/>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标题 1 字符"/>
    <w:basedOn w:val="12"/>
    <w:link w:val="3"/>
    <w:qFormat/>
    <w:uiPriority w:val="0"/>
    <w:rPr>
      <w:rFonts w:eastAsia="宋体" w:asciiTheme="minorAscii" w:hAnsiTheme="minorAscii"/>
      <w:b/>
      <w:kern w:val="44"/>
      <w:sz w:val="44"/>
      <w:szCs w:val="22"/>
    </w:rPr>
  </w:style>
  <w:style w:type="character" w:customStyle="1" w:styleId="15">
    <w:name w:val="标题 2 字符"/>
    <w:basedOn w:val="12"/>
    <w:link w:val="4"/>
    <w:qFormat/>
    <w:uiPriority w:val="9"/>
    <w:rPr>
      <w:rFonts w:ascii="Cambria" w:hAnsi="Cambria" w:eastAsia="宋体" w:cs="Times New Roman"/>
      <w:b/>
      <w:bCs/>
      <w:kern w:val="2"/>
      <w:sz w:val="36"/>
      <w:szCs w:val="32"/>
    </w:rPr>
  </w:style>
  <w:style w:type="character" w:customStyle="1" w:styleId="16">
    <w:name w:val="标题 3 字符"/>
    <w:basedOn w:val="12"/>
    <w:link w:val="5"/>
    <w:qFormat/>
    <w:uiPriority w:val="0"/>
    <w:rPr>
      <w:rFonts w:eastAsiaTheme="minorEastAsia"/>
      <w:b/>
      <w:bCs/>
      <w:kern w:val="2"/>
      <w:sz w:val="32"/>
      <w:szCs w:val="32"/>
    </w:rPr>
  </w:style>
  <w:style w:type="character" w:customStyle="1" w:styleId="17">
    <w:name w:val="脚注文本 字符"/>
    <w:basedOn w:val="12"/>
    <w:link w:val="8"/>
    <w:qFormat/>
    <w:uiPriority w:val="99"/>
    <w:rPr>
      <w:rFonts w:ascii="Times New Roman" w:hAnsi="Times New Roman" w:eastAsia="黑体"/>
      <w:kern w:val="2"/>
      <w:sz w:val="18"/>
      <w:szCs w:val="24"/>
    </w:rPr>
  </w:style>
  <w:style w:type="paragraph" w:customStyle="1" w:styleId="18">
    <w:name w:val="样式 样式 首行缩进:  2 字符 + 首行缩进:  2 字符"/>
    <w:basedOn w:val="1"/>
    <w:qFormat/>
    <w:uiPriority w:val="0"/>
    <w:pPr>
      <w:spacing w:line="360" w:lineRule="auto"/>
      <w:ind w:firstLine="560" w:firstLineChars="200"/>
    </w:pPr>
    <w:rPr>
      <w:rFonts w:ascii="Times New Roman" w:hAnsi="Times New Roman" w:eastAsia="仿宋_GB2312" w:cs="宋体"/>
      <w:sz w:val="28"/>
      <w:szCs w:val="20"/>
    </w:rPr>
  </w:style>
  <w:style w:type="character" w:customStyle="1" w:styleId="19">
    <w:name w:val="font31"/>
    <w:basedOn w:val="12"/>
    <w:qFormat/>
    <w:uiPriority w:val="0"/>
    <w:rPr>
      <w:rFonts w:hint="eastAsia" w:ascii="仿宋" w:hAnsi="仿宋" w:eastAsia="仿宋" w:cs="仿宋"/>
      <w:b/>
      <w:bCs/>
      <w:color w:val="000000"/>
      <w:sz w:val="32"/>
      <w:szCs w:val="32"/>
      <w:u w:val="none"/>
    </w:rPr>
  </w:style>
  <w:style w:type="character" w:customStyle="1" w:styleId="20">
    <w:name w:val="font71"/>
    <w:basedOn w:val="12"/>
    <w:qFormat/>
    <w:uiPriority w:val="0"/>
    <w:rPr>
      <w:rFonts w:hint="eastAsia" w:ascii="仿宋" w:hAnsi="仿宋" w:eastAsia="仿宋" w:cs="仿宋"/>
      <w:b/>
      <w:bCs/>
      <w:color w:val="FF0000"/>
      <w:sz w:val="48"/>
      <w:szCs w:val="48"/>
      <w:u w:val="none"/>
    </w:rPr>
  </w:style>
  <w:style w:type="character" w:customStyle="1" w:styleId="21">
    <w:name w:val="font41"/>
    <w:basedOn w:val="12"/>
    <w:qFormat/>
    <w:uiPriority w:val="0"/>
    <w:rPr>
      <w:rFonts w:hint="eastAsia" w:ascii="宋体" w:hAnsi="宋体" w:eastAsia="宋体" w:cs="宋体"/>
      <w:color w:val="FF0000"/>
      <w:sz w:val="28"/>
      <w:szCs w:val="28"/>
      <w:u w:val="none"/>
    </w:rPr>
  </w:style>
  <w:style w:type="paragraph" w:customStyle="1" w:styleId="22">
    <w:name w:val="p2"/>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paragraph" w:customStyle="1" w:styleId="23">
    <w:name w:val="p1"/>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character" w:customStyle="1" w:styleId="24">
    <w:name w:val="s1"/>
    <w:basedOn w:val="12"/>
    <w:qFormat/>
    <w:uiPriority w:val="0"/>
    <w:rPr>
      <w:rFonts w:hint="default" w:ascii="Helvetica Neue" w:hAnsi="Helvetica Neue" w:eastAsia="Helvetica Neue" w:cs="Helvetica Neue"/>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3029</Words>
  <Characters>3137</Characters>
  <Lines>0</Lines>
  <Paragraphs>0</Paragraphs>
  <TotalTime>2</TotalTime>
  <ScaleCrop>false</ScaleCrop>
  <LinksUpToDate>false</LinksUpToDate>
  <CharactersWithSpaces>3286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2023-07-08T22:27:00Z</dcterms:created>
  <dc:creator>林恒</dc:creator>
  <cp:lastModifiedBy>清风明月</cp:lastModifiedBy>
  <dcterms:modified xsi:type="dcterms:W3CDTF">2024-08-08T07:13:40Z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FEE97E51619F46C6835F26CAA319BCD0_13</vt:lpwstr>
  </property>
</Properties>
</file>